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1B" w:rsidRPr="0053634B" w:rsidRDefault="0053634B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Х межрегиональные заочные Педагогические чтения</w:t>
      </w:r>
      <w:r w:rsidRPr="0053634B">
        <w:rPr>
          <w:rFonts w:ascii="Times New Roman" w:hAnsi="Times New Roman" w:cs="Times New Roman"/>
          <w:sz w:val="28"/>
          <w:szCs w:val="28"/>
        </w:rPr>
        <w:t xml:space="preserve"> по вопросам образования детей с ограниченными возможностями здоровья</w:t>
      </w:r>
      <w:r w:rsidR="00431112">
        <w:rPr>
          <w:rFonts w:ascii="Times New Roman" w:hAnsi="Times New Roman" w:cs="Times New Roman"/>
          <w:sz w:val="28"/>
          <w:szCs w:val="28"/>
        </w:rPr>
        <w:t xml:space="preserve"> </w:t>
      </w:r>
      <w:r w:rsidRPr="0053634B">
        <w:rPr>
          <w:rFonts w:ascii="Times New Roman" w:hAnsi="Times New Roman" w:cs="Times New Roman"/>
          <w:sz w:val="28"/>
          <w:szCs w:val="28"/>
        </w:rPr>
        <w:t>«ПРАКТИКА ОБРАЗОВАНИЯ ДЕТЕЙ С ОГРАНИЧЕННЫМИ ВОЗМОЖНОСТЯМИ ЗДОРОВЬЯ: ОПЫТ, ПЕРСПЕКТИВЫ»</w:t>
      </w:r>
      <w:bookmarkEnd w:id="0"/>
    </w:p>
    <w:p w:rsidR="008C521B" w:rsidRDefault="008C521B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21B" w:rsidRDefault="008C521B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21B" w:rsidRDefault="008C521B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3BC1" w:rsidRDefault="00E53BC1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НАПРАВЛЕНИЕ</w:t>
      </w:r>
      <w:r w:rsidR="008C52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C521B" w:rsidRPr="0053634B" w:rsidRDefault="00E53BC1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63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содержания и технологий образования обучающихся с ОВЗ</w:t>
      </w:r>
    </w:p>
    <w:p w:rsidR="00E53BC1" w:rsidRDefault="00E53BC1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8C52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C521B" w:rsidRDefault="008C521B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«Сюжетно-ролевая игра «Пресс-конференция» как средство развития диалогической речи старших дошкольников с ОНР</w:t>
      </w:r>
      <w:r w:rsidR="00E53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E53BC1" w:rsidRDefault="00E53BC1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(адаптированная методика)</w:t>
      </w:r>
    </w:p>
    <w:p w:rsidR="008C521B" w:rsidRDefault="008C521B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53BC1" w:rsidRDefault="00CF7FAA" w:rsidP="00CF7FAA">
      <w:pPr>
        <w:shd w:val="clear" w:color="auto" w:fill="FFFFFF" w:themeFill="background1"/>
        <w:spacing w:after="0" w:line="360" w:lineRule="auto"/>
        <w:ind w:left="24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17198F8" wp14:editId="3E0636EA">
            <wp:simplePos x="0" y="0"/>
            <wp:positionH relativeFrom="column">
              <wp:posOffset>3558540</wp:posOffset>
            </wp:positionH>
            <wp:positionV relativeFrom="paragraph">
              <wp:posOffset>13970</wp:posOffset>
            </wp:positionV>
            <wp:extent cx="1362075" cy="177165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AKaVRepYf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0F757A2A" wp14:editId="28DC57DA">
            <wp:extent cx="1581150" cy="1781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ftJTmfsr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FAA" w:rsidRDefault="00CF7FAA" w:rsidP="00CF7FAA">
      <w:pPr>
        <w:shd w:val="clear" w:color="auto" w:fill="FFFFFF" w:themeFill="background1"/>
        <w:spacing w:after="0" w:line="360" w:lineRule="auto"/>
        <w:ind w:left="24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21B" w:rsidRPr="008C521B" w:rsidRDefault="008C521B" w:rsidP="00CF7FAA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2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Авторы методики, взятой за основу: </w:t>
      </w:r>
    </w:p>
    <w:p w:rsidR="008C521B" w:rsidRPr="008C521B" w:rsidRDefault="00312E46" w:rsidP="00CF7FAA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Михайленко Н.Я.</w:t>
      </w:r>
      <w:r w:rsidR="008C521B" w:rsidRPr="008C5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Короткова Н.А.</w:t>
      </w:r>
    </w:p>
    <w:p w:rsidR="008C521B" w:rsidRPr="008C521B" w:rsidRDefault="008C521B" w:rsidP="00CF7FAA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52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Авторы адаптированного варианта методики: </w:t>
      </w:r>
    </w:p>
    <w:p w:rsidR="008C521B" w:rsidRDefault="008C521B" w:rsidP="00CF7FAA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5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Лопатина Н.В.,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Воробьева М.Н., воспитатели </w:t>
      </w:r>
    </w:p>
    <w:p w:rsidR="008C521B" w:rsidRPr="008C521B" w:rsidRDefault="008C521B" w:rsidP="00CF7FAA">
      <w:pPr>
        <w:shd w:val="clear" w:color="auto" w:fill="FFFFFF" w:themeFill="background1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МАОУ «Центр образования №32 (дошкольные группы)</w:t>
      </w:r>
    </w:p>
    <w:p w:rsidR="008C521B" w:rsidRDefault="008C521B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21B" w:rsidRDefault="008C521B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21B" w:rsidRPr="00E53BC1" w:rsidRDefault="00E53BC1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53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г.Череповец</w:t>
      </w:r>
      <w:proofErr w:type="spellEnd"/>
    </w:p>
    <w:p w:rsidR="00E36D63" w:rsidRPr="008F2F77" w:rsidRDefault="00E36D63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Цель игры</w:t>
      </w: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развитие диалогической речи детей дошкольного возраста с </w:t>
      </w:r>
      <w:r w:rsidR="00CF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общим недоразвитием речи (далее – </w:t>
      </w: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ОНР</w:t>
      </w:r>
      <w:r w:rsidR="00CF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6D63" w:rsidRPr="008F2F77" w:rsidRDefault="00E36D63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Для достижения данной цели ставились следующие </w:t>
      </w:r>
      <w:r w:rsidRPr="008F2F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E36D63" w:rsidRPr="008F2F77" w:rsidRDefault="00E36D63" w:rsidP="00CF7FAA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>содействовать развитию умений понимать разнообразные инициативные обращения (сообщения, вопросы, побуждения) и реагировать на них в соответствии с функциональной задачей общения: выражать в социально принятых формах отношение к полученной информации, отвечать на вопросы и реагировать на побуждения в соответствии с установленными правилами поведения;</w:t>
      </w:r>
    </w:p>
    <w:p w:rsidR="00E36D63" w:rsidRPr="008F2F77" w:rsidRDefault="00E36D63" w:rsidP="00CF7FAA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вступать в речевое общение различными способами: сообщать о своих впечатлениях, переживаниях и т. п.; задавать вопросы; побуждать партнёра по общению к совместной деятельности;</w:t>
      </w:r>
    </w:p>
    <w:p w:rsidR="00E36D63" w:rsidRPr="008F2F77" w:rsidRDefault="00E36D63" w:rsidP="00CF7FAA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детей умения целесообразно и уместно пользоваться интонацией, мимикой, жестами;</w:t>
      </w:r>
    </w:p>
    <w:p w:rsidR="00E36D63" w:rsidRPr="008F2F77" w:rsidRDefault="00E36D63" w:rsidP="00CF7FAA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умения следовать правилам ведения диалога.</w:t>
      </w:r>
    </w:p>
    <w:p w:rsidR="00523AC9" w:rsidRDefault="00523AC9" w:rsidP="00CF7FAA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предпосылок ранней профориентации дошкольников </w:t>
      </w:r>
    </w:p>
    <w:p w:rsidR="00375E58" w:rsidRPr="008F2F77" w:rsidRDefault="00375E58" w:rsidP="00CF7FAA">
      <w:pPr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интерес к игровой деятельности</w:t>
      </w:r>
    </w:p>
    <w:p w:rsidR="003313B3" w:rsidRPr="008F2F77" w:rsidRDefault="00523AC9" w:rsidP="00CF7F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Категория обучающих</w:t>
      </w:r>
      <w:r w:rsidR="003313B3" w:rsidRPr="008F2F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CF7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 О</w:t>
      </w:r>
      <w:r w:rsidR="00C5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НР; возраст детей -</w:t>
      </w:r>
      <w:r w:rsidR="003313B3" w:rsidRPr="008F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5-7 лет, ст</w:t>
      </w:r>
      <w:r w:rsidR="00C53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аршие и подготовительные группы детского сада.</w:t>
      </w:r>
    </w:p>
    <w:p w:rsidR="003313B3" w:rsidRPr="008F2F77" w:rsidRDefault="003313B3" w:rsidP="00CF7FA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F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применения методики в практической деятельности:</w:t>
      </w:r>
    </w:p>
    <w:p w:rsidR="0035573A" w:rsidRPr="008F2F77" w:rsidRDefault="003313B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color w:val="000000"/>
          <w:sz w:val="28"/>
          <w:szCs w:val="28"/>
        </w:rPr>
        <w:t xml:space="preserve">Работа по развитию диалогической речи у детей с ОНР может проводиться через сюжетно-ролевую игру «Пресс-конференция».  </w:t>
      </w:r>
      <w:r w:rsidRPr="008F2F77">
        <w:rPr>
          <w:sz w:val="28"/>
          <w:szCs w:val="28"/>
        </w:rPr>
        <w:t xml:space="preserve">Для детей очень важно почувствовать себя взрослыми и самостоятельными. А при этой форме работы, как раз ребята сами принимают решения, задают вопросы и т.д.  Родители же оказывают помощь в подготовке игры, а также часто принимают участие в ней. </w:t>
      </w:r>
      <w:r w:rsidRPr="008F2F77">
        <w:rPr>
          <w:color w:val="000000"/>
          <w:sz w:val="28"/>
          <w:szCs w:val="28"/>
          <w:shd w:val="clear" w:color="auto" w:fill="FFFFFF"/>
        </w:rPr>
        <w:t xml:space="preserve"> </w:t>
      </w:r>
      <w:r w:rsidR="007E1DEB" w:rsidRPr="008F2F77">
        <w:rPr>
          <w:color w:val="000000"/>
          <w:sz w:val="28"/>
          <w:szCs w:val="28"/>
          <w:shd w:val="clear" w:color="auto" w:fill="FFFFFF"/>
        </w:rPr>
        <w:t>«</w:t>
      </w:r>
      <w:r w:rsidRPr="008F2F77">
        <w:rPr>
          <w:color w:val="000000"/>
          <w:sz w:val="28"/>
          <w:szCs w:val="28"/>
          <w:shd w:val="clear" w:color="auto" w:fill="FFFFFF"/>
        </w:rPr>
        <w:t>Пресс- конференция</w:t>
      </w:r>
      <w:r w:rsidR="007E1DEB" w:rsidRPr="008F2F77">
        <w:rPr>
          <w:color w:val="000000"/>
          <w:sz w:val="28"/>
          <w:szCs w:val="28"/>
          <w:shd w:val="clear" w:color="auto" w:fill="FFFFFF"/>
        </w:rPr>
        <w:t>»</w:t>
      </w:r>
      <w:r w:rsidRPr="008F2F77">
        <w:rPr>
          <w:color w:val="000000"/>
          <w:sz w:val="28"/>
          <w:szCs w:val="28"/>
          <w:shd w:val="clear" w:color="auto" w:fill="FFFFFF"/>
        </w:rPr>
        <w:t xml:space="preserve"> организовывается как игровая ситуация, то есть по сути - это сюжетно ролевая игра. Перед игрой проводится предварительная работа: беседы о службах детского сада, городских организаций, экскурсии, чтение художественной литературы.</w:t>
      </w:r>
      <w:r w:rsidRPr="008F2F77">
        <w:rPr>
          <w:color w:val="000000"/>
          <w:sz w:val="28"/>
          <w:szCs w:val="28"/>
        </w:rPr>
        <w:t xml:space="preserve"> </w:t>
      </w:r>
      <w:r w:rsidRPr="008F2F77">
        <w:rPr>
          <w:color w:val="000000"/>
          <w:sz w:val="28"/>
          <w:szCs w:val="28"/>
          <w:shd w:val="clear" w:color="auto" w:fill="FFFFFF"/>
        </w:rPr>
        <w:t xml:space="preserve">Роли </w:t>
      </w:r>
      <w:r w:rsidRPr="008F2F77">
        <w:rPr>
          <w:color w:val="000000"/>
          <w:sz w:val="28"/>
          <w:szCs w:val="28"/>
          <w:shd w:val="clear" w:color="auto" w:fill="FFFFFF"/>
        </w:rPr>
        <w:lastRenderedPageBreak/>
        <w:t>распределяются самими детьми. Функция взрослого - организовать и направить действие</w:t>
      </w:r>
      <w:r w:rsidRPr="008F2F77">
        <w:rPr>
          <w:sz w:val="28"/>
          <w:szCs w:val="28"/>
          <w:shd w:val="clear" w:color="auto" w:fill="FFFFFF"/>
        </w:rPr>
        <w:t>.</w:t>
      </w:r>
    </w:p>
    <w:p w:rsidR="0035573A" w:rsidRPr="008F2F77" w:rsidRDefault="0035573A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u w:val="single"/>
          <w:shd w:val="clear" w:color="auto" w:fill="FFFFFF"/>
        </w:rPr>
      </w:pPr>
      <w:r w:rsidRPr="008F2F77">
        <w:rPr>
          <w:rFonts w:eastAsiaTheme="minorEastAsia"/>
          <w:bCs/>
          <w:kern w:val="24"/>
          <w:sz w:val="28"/>
          <w:szCs w:val="28"/>
          <w:u w:val="single"/>
        </w:rPr>
        <w:t>Предварительная работа при подготовке к игре: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Беседы с детьми «Профессия -  журналист», «Что такое «пресс-конференция»?», о службах детского сада, городских организациях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Чтение художественной и познавательной литературы о профессиях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Словесные игры «Назови, кому что нужно для работы», «Угадай по описанию профессию», «Какие предметы делают жизнь журналиста удобной»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 xml:space="preserve">Речевые ситуации «Если я не прав – возрази мне», «Веселые переклички» 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Ситуации общения «Я беру интервью…», «Моя любимая профессия»</w:t>
      </w:r>
    </w:p>
    <w:p w:rsidR="0035573A" w:rsidRPr="008F2F77" w:rsidRDefault="008F2F77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Игровые ситуации «Дружеское интервью», «Мы-журналисты», «Задание редакции», «У меня зазвонил телефон», «Телевидение»</w:t>
      </w:r>
    </w:p>
    <w:p w:rsidR="0035573A" w:rsidRPr="008F2F77" w:rsidRDefault="0035573A" w:rsidP="00CF7FAA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bCs/>
          <w:color w:val="000000"/>
          <w:sz w:val="28"/>
          <w:szCs w:val="28"/>
          <w:shd w:val="clear" w:color="auto" w:fill="FFFFFF"/>
        </w:rPr>
        <w:t>экскурсии</w:t>
      </w:r>
    </w:p>
    <w:p w:rsidR="00E36D63" w:rsidRPr="008F2F77" w:rsidRDefault="003313B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color w:val="000000"/>
          <w:sz w:val="28"/>
          <w:szCs w:val="28"/>
          <w:shd w:val="clear" w:color="auto" w:fill="FFFFFF"/>
        </w:rPr>
        <w:t xml:space="preserve"> </w:t>
      </w:r>
      <w:r w:rsidR="00E36D63" w:rsidRPr="008F2F77">
        <w:rPr>
          <w:color w:val="000000"/>
          <w:sz w:val="28"/>
          <w:szCs w:val="28"/>
        </w:rPr>
        <w:t xml:space="preserve">Содержанием игры «Пресс-конференция» становится выполнение детьми правил, необходимых для выполнения взятой на себя роли журналистов. Исполняя роль, они контролируют, насколько их действия и действия партнеров соответствуют общепринятым правилам поведения. Данную ролевую игру можно отнести к обучающим играм, поскольку она в большей степени определяет выбор средств языкового общения, способствует развитию речевых навыков и умений, позволяет моделировать общение в различных речевых ситуациях. Ролевая игра представляет собой упражнение для овладения навыками и умениями диалогической речи в условиях межличностного общения. В этом плане игра «Пресс-конференция» обеспечивает обучающую функцию. Игровая деятельность как ведущая в дошкольном возрасте может служить одним из эффективных путей развития вербального общения детей. Эта деятельность должна быть специально организована с учетом своеобразия психической деятельности воспитанников и их потенциальных возможностей. Данная игра требует </w:t>
      </w:r>
      <w:r w:rsidR="00E36D63" w:rsidRPr="008F2F77">
        <w:rPr>
          <w:color w:val="000000"/>
          <w:sz w:val="28"/>
          <w:szCs w:val="28"/>
        </w:rPr>
        <w:lastRenderedPageBreak/>
        <w:t xml:space="preserve">специальной подготовки со стороны педагога и детей, а также и со стороны родителей. Дети, готовясь к игре, изготавливают костюмы, подготавливают атрибуты (микрофоны, </w:t>
      </w:r>
      <w:proofErr w:type="spellStart"/>
      <w:r w:rsidR="00E36D63" w:rsidRPr="008F2F77">
        <w:rPr>
          <w:color w:val="000000"/>
          <w:sz w:val="28"/>
          <w:szCs w:val="28"/>
        </w:rPr>
        <w:t>бейджики</w:t>
      </w:r>
      <w:proofErr w:type="spellEnd"/>
      <w:r w:rsidR="00E36D63" w:rsidRPr="008F2F77">
        <w:rPr>
          <w:color w:val="000000"/>
          <w:sz w:val="28"/>
          <w:szCs w:val="28"/>
        </w:rPr>
        <w:t xml:space="preserve"> и т.п.), возможно с помощью родителей, разучивают стихи, читают литературные произведения, беседуют на определенные темы, связанные с предстоящей игрой. Выбор темы игры зависит от непосредственного интереса самих детей к ней и от цели, поставленной педагогом. Например, целью организации игры «Пожарные – люди героической профессии» становится знакомство с профессией пожарного. В качестве гостя выступает приглашенный родитель, работающий в этой области. Дети при помощи воспитателя, вступая в диалог со взрослым, выясняют интересующие их факты, знакомятся с особенностями профессии, костюмом пожарного, повторяют алгоритм вызова пожарной службы, расширяют представление о моральных качествах людей. Тема игры может определяться желанием самих детей узнать больше о каком-то событии. Тогда в роли «интересных гостей» может выступать несколько подготовленных детей (при непосредственном участии педагога и родителей). В ходе подготовительной работы используются различные методы развития диалогической речи, применяемые в детском саду и семье. Это – чтение стихов по ролям, беседы по картинкам, совместное рассказывание, драматизации, игровые методы. Сюжетно-ролевая игра «Пресс-конференция» является благодатным полем для закрепления и формирования диалогических умений. Ролевые диалоги в сюжетно-ролевой игре являются показателем не только развития диалога детей, но и показателем развития самой игры. Чем богаче, разнообразнее диалог в игре, тем выше уровень игрового творчества детей. Развивая игровое взаимодействие детей в игре (ролевые диалоги), педагог не только целенаправленно обогащает игру детей, но и формирует все стороны диалога. И наоборот, развивая у детей умения пользоваться всеми функциональными видами диалогических реплик и соблюдать </w:t>
      </w:r>
      <w:r w:rsidR="00E36D63" w:rsidRPr="008F2F77">
        <w:rPr>
          <w:color w:val="000000"/>
          <w:sz w:val="28"/>
          <w:szCs w:val="28"/>
        </w:rPr>
        <w:lastRenderedPageBreak/>
        <w:t>существующие правила поведения в диалоге, воспитатель содействует развитию сюжетно-ролевой игры.</w:t>
      </w: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 xml:space="preserve">        В результате участия в специально организованной сюжетно-ролевой игре «Пресс-конференция» дети старшего дошкольного возраста смогут освоить:</w:t>
      </w: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>–   согласованное выполнение ролевых действий в соответствии с сюжетом;</w:t>
      </w: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>–   осуществление диалога в процессе ролевого общения в соответствии с сюжетом игры с помощью речевых и неречевых средств (мимика, жесты);</w:t>
      </w: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>–  навыки общения друг с другом по поводу организации и проведения игры при участии взрослого.</w:t>
      </w: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 xml:space="preserve">        Сюжетно-ролевая игра «Пресс-конференция» позволяет дошкольникам в непринужденной форме спонтанного моделирования жизненной ситуации, присущей игровому взаимодействию, освоить присущие выбранным тематическим ситуациям диалоги, усвоить речевые формулы, необходимые для общения в данных ситуациях. Эти речевые формулы запоминаются детьми тем более легко, чем более эмоционально воспринимают они игровую ситуацию. Сюжетно-ролевая игра, проходящая под контролем воспитателя, который направляет и корректирует речевое общение детей, подсказывает и напоминает нужные обороты для ведения диалога, является прекрасным средством коррекции диалогической речи детей.  </w:t>
      </w:r>
    </w:p>
    <w:p w:rsidR="00E36D63" w:rsidRPr="008F2F77" w:rsidRDefault="00E36D63" w:rsidP="00CF7FAA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8F2F77">
        <w:rPr>
          <w:color w:val="000000"/>
          <w:sz w:val="28"/>
          <w:szCs w:val="28"/>
        </w:rPr>
        <w:t xml:space="preserve">   </w:t>
      </w:r>
      <w:r w:rsidR="00692E36" w:rsidRPr="008F2F77">
        <w:rPr>
          <w:color w:val="000000"/>
          <w:sz w:val="28"/>
          <w:szCs w:val="28"/>
          <w:shd w:val="clear" w:color="auto" w:fill="FFFFFF"/>
        </w:rPr>
        <w:t xml:space="preserve">По результатам работы </w:t>
      </w:r>
      <w:r w:rsidRPr="008F2F77">
        <w:rPr>
          <w:color w:val="000000"/>
          <w:sz w:val="28"/>
          <w:szCs w:val="28"/>
          <w:shd w:val="clear" w:color="auto" w:fill="FFFFFF"/>
        </w:rPr>
        <w:t>можно сделать следующий вывод: з</w:t>
      </w:r>
      <w:r w:rsidR="00692E36" w:rsidRPr="008F2F77">
        <w:rPr>
          <w:color w:val="000000"/>
          <w:sz w:val="28"/>
          <w:szCs w:val="28"/>
          <w:shd w:val="clear" w:color="auto" w:fill="FFFFFF"/>
        </w:rPr>
        <w:t xml:space="preserve">адачи, поставленные перед педагогами при проведении сюжетно-ролевой игры, реализуются </w:t>
      </w:r>
      <w:r w:rsidRPr="008F2F77">
        <w:rPr>
          <w:color w:val="000000"/>
          <w:sz w:val="28"/>
          <w:szCs w:val="28"/>
          <w:shd w:val="clear" w:color="auto" w:fill="FFFFFF"/>
        </w:rPr>
        <w:t xml:space="preserve">на должном уровне. </w:t>
      </w:r>
    </w:p>
    <w:p w:rsidR="00E36D63" w:rsidRPr="00CF7FAA" w:rsidRDefault="00E53A96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CF7FAA">
        <w:rPr>
          <w:color w:val="000000"/>
          <w:sz w:val="28"/>
          <w:szCs w:val="28"/>
        </w:rPr>
        <w:t>Результаты применения сюжетно-ролевой игры «Пресс-конференция»</w:t>
      </w:r>
      <w:r w:rsidR="00E36D63" w:rsidRPr="00CF7FAA">
        <w:rPr>
          <w:color w:val="000000"/>
          <w:sz w:val="28"/>
          <w:szCs w:val="28"/>
        </w:rPr>
        <w:t>, полученны</w:t>
      </w:r>
      <w:r w:rsidR="006B75B0" w:rsidRPr="00CF7FAA">
        <w:rPr>
          <w:color w:val="000000"/>
          <w:sz w:val="28"/>
          <w:szCs w:val="28"/>
        </w:rPr>
        <w:t>е в ходе диагностики детей</w:t>
      </w:r>
      <w:r w:rsidR="00E36D63" w:rsidRPr="00CF7FAA">
        <w:rPr>
          <w:color w:val="000000"/>
          <w:sz w:val="28"/>
          <w:szCs w:val="28"/>
        </w:rPr>
        <w:t>, представлены в таблице: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963"/>
        <w:gridCol w:w="2268"/>
        <w:gridCol w:w="2268"/>
      </w:tblGrid>
      <w:tr w:rsidR="00E36D63" w:rsidRPr="00CF7FAA" w:rsidTr="00E36D6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CF7FAA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F7FAA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E36D63" w:rsidRPr="00CF7FAA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CF7FAA"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CF7FAA">
              <w:rPr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CF7FAA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F7FAA">
              <w:rPr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FC50AF" w:rsidRPr="00CF7FAA">
              <w:rPr>
                <w:color w:val="000000"/>
                <w:sz w:val="28"/>
                <w:szCs w:val="28"/>
                <w:lang w:eastAsia="en-US"/>
              </w:rPr>
              <w:t>показателей развития диалогической речи</w:t>
            </w:r>
            <w:r w:rsidR="005E766E" w:rsidRPr="00CF7FAA">
              <w:rPr>
                <w:color w:val="000000"/>
                <w:sz w:val="28"/>
                <w:szCs w:val="28"/>
                <w:lang w:eastAsia="en-US"/>
              </w:rPr>
              <w:t xml:space="preserve"> у детей с ОНР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CF7FAA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F7FAA">
              <w:rPr>
                <w:color w:val="000000"/>
                <w:sz w:val="28"/>
                <w:szCs w:val="28"/>
                <w:lang w:eastAsia="en-US"/>
              </w:rPr>
              <w:t>Начало учебного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CF7FAA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F7FAA">
              <w:rPr>
                <w:color w:val="000000"/>
                <w:sz w:val="28"/>
                <w:szCs w:val="28"/>
                <w:lang w:eastAsia="en-US"/>
              </w:rPr>
              <w:t>Конец учебного года</w:t>
            </w:r>
          </w:p>
        </w:tc>
      </w:tr>
      <w:tr w:rsidR="00E36D63" w:rsidRPr="008F2F77" w:rsidTr="00E36D6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FC50AF" w:rsidP="00FD405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Уровень умения понимать различные инициативные обращения и реагировать на 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6B75B0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53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78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</w:tr>
      <w:tr w:rsidR="00E36D63" w:rsidRPr="008F2F77" w:rsidTr="00FC50A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D63" w:rsidRPr="008F2F77" w:rsidRDefault="00FC50AF" w:rsidP="00FD405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Уровень умения детей вступать в речевое общение друг с другом и взрослыми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48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83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</w:tr>
      <w:tr w:rsidR="00E36D63" w:rsidRPr="008F2F77" w:rsidTr="00E36D6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Уровень  умения уместно  пользоваться при диалоге мимикой, жестами, интонацией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35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76</w:t>
            </w:r>
            <w:r w:rsidR="00E36D63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</w:tr>
      <w:tr w:rsidR="00E36D63" w:rsidRPr="008F2F77" w:rsidTr="00E36D6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Уровень соблюдения правил ведения диалога</w:t>
            </w:r>
            <w:r w:rsidRPr="008F2F7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37%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74%</w:t>
            </w:r>
          </w:p>
        </w:tc>
      </w:tr>
      <w:tr w:rsidR="00E36D63" w:rsidRPr="008F2F77" w:rsidTr="00E36D6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E36D63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F2F77">
              <w:rPr>
                <w:color w:val="000000"/>
                <w:sz w:val="28"/>
                <w:szCs w:val="28"/>
                <w:lang w:eastAsia="en-US"/>
              </w:rPr>
              <w:t xml:space="preserve">Уровень </w:t>
            </w:r>
            <w:r>
              <w:rPr>
                <w:color w:val="000000"/>
                <w:sz w:val="28"/>
                <w:szCs w:val="28"/>
                <w:lang w:eastAsia="en-US"/>
              </w:rPr>
              <w:t>формирования предпосылок к ранней профориентации дошкольников с ОНР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6B75B0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42</w:t>
            </w:r>
            <w:r w:rsidR="00375E58"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D63" w:rsidRPr="008F2F77" w:rsidRDefault="00375E58" w:rsidP="00FD4051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78</w:t>
            </w:r>
            <w:r w:rsidRPr="008F2F77">
              <w:rPr>
                <w:color w:val="000000"/>
                <w:sz w:val="28"/>
                <w:szCs w:val="28"/>
                <w:lang w:eastAsia="en-US"/>
              </w:rPr>
              <w:t>%</w:t>
            </w:r>
          </w:p>
        </w:tc>
      </w:tr>
    </w:tbl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E36D63" w:rsidRPr="008F2F77" w:rsidRDefault="00E36D63" w:rsidP="00CF7FAA">
      <w:pPr>
        <w:pStyle w:val="a3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F2F77">
        <w:rPr>
          <w:color w:val="000000"/>
          <w:sz w:val="28"/>
          <w:szCs w:val="28"/>
        </w:rPr>
        <w:t xml:space="preserve">      Таким образом, в пр</w:t>
      </w:r>
      <w:r w:rsidR="00E53A96" w:rsidRPr="008F2F77">
        <w:rPr>
          <w:color w:val="000000"/>
          <w:sz w:val="28"/>
          <w:szCs w:val="28"/>
        </w:rPr>
        <w:t xml:space="preserve">оцессе применения сюжетно-ролевой игры «Пресс-конференция» </w:t>
      </w:r>
      <w:r w:rsidRPr="008F2F77">
        <w:rPr>
          <w:color w:val="000000"/>
          <w:sz w:val="28"/>
          <w:szCs w:val="28"/>
        </w:rPr>
        <w:t>у детей с ОНР и родителей развиваются организаторские умения и навыки, совершенствуются формы, виды и средства общения, складываются и осознаются непосредственные взаимоотношения друг с другом, приобретаются коммуникативные умения и навыки.</w:t>
      </w:r>
    </w:p>
    <w:p w:rsidR="00363856" w:rsidRPr="008F2F77" w:rsidRDefault="00363856" w:rsidP="00CF7F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63856" w:rsidRPr="008F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61E3"/>
    <w:multiLevelType w:val="hybridMultilevel"/>
    <w:tmpl w:val="300CC8B6"/>
    <w:lvl w:ilvl="0" w:tplc="6A467C6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FE0CB4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E8D39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04B74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2E2AE1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C4E0A2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F7475D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FDCFF6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88A3E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40B3D5B"/>
    <w:multiLevelType w:val="hybridMultilevel"/>
    <w:tmpl w:val="186E8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E0CB4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E8D39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04B74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2E2AE1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C4E0A2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F7475D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FDCFF6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88A3E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BC11499"/>
    <w:multiLevelType w:val="hybridMultilevel"/>
    <w:tmpl w:val="B5AC1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D63"/>
    <w:rsid w:val="0003026E"/>
    <w:rsid w:val="002E1AE5"/>
    <w:rsid w:val="00312E46"/>
    <w:rsid w:val="003313B3"/>
    <w:rsid w:val="0035573A"/>
    <w:rsid w:val="00363856"/>
    <w:rsid w:val="00375E58"/>
    <w:rsid w:val="00431112"/>
    <w:rsid w:val="00523AC9"/>
    <w:rsid w:val="0053634B"/>
    <w:rsid w:val="005E766E"/>
    <w:rsid w:val="00611660"/>
    <w:rsid w:val="00692E36"/>
    <w:rsid w:val="006B75B0"/>
    <w:rsid w:val="00755F98"/>
    <w:rsid w:val="007E1DEB"/>
    <w:rsid w:val="008C521B"/>
    <w:rsid w:val="008F2F77"/>
    <w:rsid w:val="00C0595E"/>
    <w:rsid w:val="00C5366F"/>
    <w:rsid w:val="00CF7FAA"/>
    <w:rsid w:val="00E36D63"/>
    <w:rsid w:val="00E53A96"/>
    <w:rsid w:val="00E53BC1"/>
    <w:rsid w:val="00FC50AF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6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36D63"/>
    <w:pPr>
      <w:spacing w:after="0" w:line="240" w:lineRule="auto"/>
    </w:pPr>
  </w:style>
  <w:style w:type="paragraph" w:customStyle="1" w:styleId="c4">
    <w:name w:val="c4"/>
    <w:basedOn w:val="a"/>
    <w:uiPriority w:val="99"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36D63"/>
  </w:style>
  <w:style w:type="character" w:customStyle="1" w:styleId="c0">
    <w:name w:val="c0"/>
    <w:basedOn w:val="a0"/>
    <w:rsid w:val="00E36D63"/>
  </w:style>
  <w:style w:type="character" w:customStyle="1" w:styleId="c10">
    <w:name w:val="c10"/>
    <w:basedOn w:val="a0"/>
    <w:rsid w:val="00E36D63"/>
  </w:style>
  <w:style w:type="table" w:styleId="a5">
    <w:name w:val="Table Grid"/>
    <w:basedOn w:val="a1"/>
    <w:uiPriority w:val="39"/>
    <w:rsid w:val="00E36D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55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7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6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36D63"/>
    <w:pPr>
      <w:spacing w:after="0" w:line="240" w:lineRule="auto"/>
    </w:pPr>
  </w:style>
  <w:style w:type="paragraph" w:customStyle="1" w:styleId="c4">
    <w:name w:val="c4"/>
    <w:basedOn w:val="a"/>
    <w:uiPriority w:val="99"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E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36D63"/>
  </w:style>
  <w:style w:type="character" w:customStyle="1" w:styleId="c0">
    <w:name w:val="c0"/>
    <w:basedOn w:val="a0"/>
    <w:rsid w:val="00E36D63"/>
  </w:style>
  <w:style w:type="character" w:customStyle="1" w:styleId="c10">
    <w:name w:val="c10"/>
    <w:basedOn w:val="a0"/>
    <w:rsid w:val="00E36D63"/>
  </w:style>
  <w:style w:type="table" w:styleId="a5">
    <w:name w:val="Table Grid"/>
    <w:basedOn w:val="a1"/>
    <w:uiPriority w:val="39"/>
    <w:rsid w:val="00E36D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55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7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7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8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90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1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90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99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68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User1</cp:lastModifiedBy>
  <cp:revision>5</cp:revision>
  <dcterms:created xsi:type="dcterms:W3CDTF">2023-10-31T08:18:00Z</dcterms:created>
  <dcterms:modified xsi:type="dcterms:W3CDTF">2023-10-31T09:00:00Z</dcterms:modified>
</cp:coreProperties>
</file>